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51" w:rsidRPr="009E64C0" w:rsidRDefault="005E5551" w:rsidP="009E6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4C0">
        <w:rPr>
          <w:rFonts w:ascii="Times New Roman" w:hAnsi="Times New Roman" w:cs="Times New Roman"/>
          <w:b/>
          <w:bCs/>
          <w:sz w:val="28"/>
          <w:szCs w:val="28"/>
        </w:rPr>
        <w:t>TORFOWISKA POLSKI – OCHRONA, RESTYTUCJA, MONITORING</w:t>
      </w:r>
    </w:p>
    <w:p w:rsidR="005E5551" w:rsidRPr="00652086" w:rsidRDefault="005E5551" w:rsidP="009E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51" w:rsidRDefault="005E5551" w:rsidP="008F2F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57B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</w:p>
    <w:p w:rsidR="005E5551" w:rsidRPr="00652086" w:rsidRDefault="005E5551" w:rsidP="008F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6">
        <w:rPr>
          <w:rFonts w:ascii="Times New Roman" w:hAnsi="Times New Roman" w:cs="Times New Roman"/>
          <w:b/>
          <w:bCs/>
          <w:sz w:val="24"/>
          <w:szCs w:val="24"/>
        </w:rPr>
        <w:t>1.09.2015</w:t>
      </w:r>
      <w:r w:rsidRPr="00652086">
        <w:rPr>
          <w:rFonts w:ascii="Times New Roman" w:hAnsi="Times New Roman" w:cs="Times New Roman"/>
          <w:sz w:val="24"/>
          <w:szCs w:val="24"/>
        </w:rPr>
        <w:t xml:space="preserve"> - sympozjum naukowe </w:t>
      </w:r>
    </w:p>
    <w:p w:rsidR="005E5551" w:rsidRPr="00652086" w:rsidRDefault="005E5551" w:rsidP="00CB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52086">
        <w:rPr>
          <w:rFonts w:ascii="Times New Roman" w:hAnsi="Times New Roman" w:cs="Times New Roman"/>
          <w:sz w:val="24"/>
          <w:szCs w:val="24"/>
        </w:rPr>
        <w:t>0 rejestracja uczestników</w:t>
      </w:r>
    </w:p>
    <w:p w:rsidR="005E5551" w:rsidRDefault="005E5551" w:rsidP="00CB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6520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Część oficjalna: wystąpienia, życzenia etc. </w:t>
      </w:r>
      <w:r w:rsidRPr="00652086">
        <w:rPr>
          <w:rFonts w:ascii="Times New Roman" w:hAnsi="Times New Roman" w:cs="Times New Roman"/>
          <w:sz w:val="24"/>
          <w:szCs w:val="24"/>
        </w:rPr>
        <w:t>ZUT, ul. Słowackiego 17</w:t>
      </w:r>
    </w:p>
    <w:p w:rsidR="005E5551" w:rsidRDefault="005E5551" w:rsidP="00CB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10.30-11.0</w:t>
      </w:r>
      <w:r w:rsidRPr="001B357B">
        <w:rPr>
          <w:rFonts w:ascii="Times New Roman" w:hAnsi="Times New Roman" w:cs="Times New Roman"/>
          <w:sz w:val="24"/>
          <w:szCs w:val="24"/>
        </w:rPr>
        <w:t xml:space="preserve">0 Przerwa </w:t>
      </w:r>
    </w:p>
    <w:p w:rsidR="005E5551" w:rsidRDefault="005E5551" w:rsidP="0028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652086">
        <w:rPr>
          <w:rFonts w:ascii="Times New Roman" w:hAnsi="Times New Roman" w:cs="Times New Roman"/>
          <w:sz w:val="24"/>
          <w:szCs w:val="24"/>
        </w:rPr>
        <w:t>sesja naukowa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51" w:rsidRDefault="005E5551" w:rsidP="00042724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3759C">
        <w:rPr>
          <w:rFonts w:ascii="Times New Roman" w:hAnsi="Times New Roman" w:cs="Times New Roman"/>
          <w:sz w:val="24"/>
          <w:szCs w:val="24"/>
        </w:rPr>
        <w:t>Czy torfowiskom Polski potrzebna jest nowa strategia ochrony obszarów wodno-błotnych?</w:t>
      </w:r>
      <w:r>
        <w:rPr>
          <w:rFonts w:ascii="Times New Roman" w:hAnsi="Times New Roman" w:cs="Times New Roman"/>
          <w:sz w:val="24"/>
          <w:szCs w:val="24"/>
        </w:rPr>
        <w:t xml:space="preserve"> – W. Dembek, </w:t>
      </w:r>
      <w:r w:rsidRPr="0070192D">
        <w:rPr>
          <w:rFonts w:ascii="Times New Roman" w:hAnsi="Times New Roman" w:cs="Times New Roman"/>
          <w:sz w:val="24"/>
          <w:szCs w:val="24"/>
        </w:rPr>
        <w:t>H. Piórkowski</w:t>
      </w:r>
    </w:p>
    <w:p w:rsidR="005E5551" w:rsidRDefault="005E5551" w:rsidP="00042724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Priorytety ochrony torfowisk w Polsce – strategia na dziś czy na przyszłość? – W. Kotowski, E. Jabłońska</w:t>
      </w:r>
    </w:p>
    <w:p w:rsidR="005E5551" w:rsidRDefault="005E5551" w:rsidP="00042724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Ochrona torfowisk alkalicznych w Polsce – R. Stańko, L. Wołejko, F. Jarzombkowski, D. Horabik, M. Makles</w:t>
      </w:r>
    </w:p>
    <w:p w:rsidR="005E5551" w:rsidRDefault="005E5551" w:rsidP="00042724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E6838">
        <w:rPr>
          <w:rFonts w:ascii="Times New Roman" w:hAnsi="Times New Roman" w:cs="Times New Roman"/>
          <w:sz w:val="24"/>
          <w:szCs w:val="24"/>
        </w:rPr>
        <w:t>Ochrona torfowisk w programach rolno-środowiskowych</w:t>
      </w:r>
      <w:r>
        <w:rPr>
          <w:rFonts w:ascii="Times New Roman" w:hAnsi="Times New Roman" w:cs="Times New Roman"/>
          <w:sz w:val="24"/>
          <w:szCs w:val="24"/>
        </w:rPr>
        <w:t xml:space="preserve"> – Jarzombkowski F., Gutowska E., Kotowska K. </w:t>
      </w:r>
    </w:p>
    <w:p w:rsidR="005E5551" w:rsidRDefault="005E5551" w:rsidP="00042724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686F4A">
        <w:rPr>
          <w:rFonts w:ascii="Times New Roman" w:hAnsi="Times New Roman" w:cs="Times New Roman"/>
          <w:sz w:val="24"/>
          <w:szCs w:val="24"/>
        </w:rPr>
        <w:t>Torfowiskowe siedliska przyrodnicze w monitoringu i planowaniu ochrony obszarów Natura 2000</w:t>
      </w:r>
      <w:r>
        <w:rPr>
          <w:rFonts w:ascii="Times New Roman" w:hAnsi="Times New Roman" w:cs="Times New Roman"/>
          <w:sz w:val="24"/>
          <w:szCs w:val="24"/>
        </w:rPr>
        <w:t xml:space="preserve"> – P. Pawlaczyk</w:t>
      </w:r>
    </w:p>
    <w:p w:rsidR="005E5551" w:rsidRPr="00AE6838" w:rsidRDefault="005E5551" w:rsidP="0070192D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E6838">
        <w:rPr>
          <w:rFonts w:ascii="Times New Roman" w:hAnsi="Times New Roman" w:cs="Times New Roman"/>
          <w:sz w:val="24"/>
          <w:szCs w:val="24"/>
        </w:rPr>
        <w:t xml:space="preserve">Rola </w:t>
      </w:r>
      <w:r>
        <w:rPr>
          <w:rFonts w:ascii="Times New Roman" w:hAnsi="Times New Roman" w:cs="Times New Roman"/>
          <w:sz w:val="24"/>
          <w:szCs w:val="24"/>
        </w:rPr>
        <w:t xml:space="preserve">Regionalnych Dyrekcji Ochrony Środowiska </w:t>
      </w:r>
      <w:r w:rsidRPr="00AE6838">
        <w:rPr>
          <w:rFonts w:ascii="Times New Roman" w:hAnsi="Times New Roman" w:cs="Times New Roman"/>
          <w:sz w:val="24"/>
          <w:szCs w:val="24"/>
        </w:rPr>
        <w:t>w ochronie torfowisk</w:t>
      </w:r>
      <w:r>
        <w:rPr>
          <w:rFonts w:ascii="Times New Roman" w:hAnsi="Times New Roman" w:cs="Times New Roman"/>
          <w:sz w:val="24"/>
          <w:szCs w:val="24"/>
        </w:rPr>
        <w:t xml:space="preserve"> – P. Waloch</w:t>
      </w:r>
    </w:p>
    <w:p w:rsidR="005E5551" w:rsidRPr="00652086" w:rsidRDefault="005E5551" w:rsidP="0028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3A">
        <w:rPr>
          <w:rFonts w:ascii="Times New Roman" w:hAnsi="Times New Roman" w:cs="Times New Roman"/>
          <w:sz w:val="24"/>
          <w:szCs w:val="24"/>
        </w:rPr>
        <w:t>14.00 obiad</w:t>
      </w:r>
      <w:r w:rsidRPr="0065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51" w:rsidRDefault="005E5551" w:rsidP="0028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52086">
        <w:rPr>
          <w:rFonts w:ascii="Times New Roman" w:hAnsi="Times New Roman" w:cs="Times New Roman"/>
          <w:sz w:val="24"/>
          <w:szCs w:val="24"/>
        </w:rPr>
        <w:t>30 sesja naukowa połączona z sesją posterową</w:t>
      </w:r>
      <w:r>
        <w:rPr>
          <w:rFonts w:ascii="Times New Roman" w:hAnsi="Times New Roman" w:cs="Times New Roman"/>
          <w:sz w:val="24"/>
          <w:szCs w:val="24"/>
        </w:rPr>
        <w:t xml:space="preserve"> (po 20 min)</w:t>
      </w:r>
    </w:p>
    <w:p w:rsidR="005E5551" w:rsidRPr="0028703A" w:rsidRDefault="005E5551" w:rsidP="00D02F63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8703A">
        <w:rPr>
          <w:rFonts w:ascii="Times New Roman" w:hAnsi="Times New Roman" w:cs="Times New Roman"/>
          <w:sz w:val="24"/>
          <w:szCs w:val="24"/>
        </w:rPr>
        <w:t>Lobeliowe jezioro  Śmiadowo na Pojezierzu Zachodniopomorskim (gmina Borne Sulinowo)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703A">
        <w:rPr>
          <w:rFonts w:ascii="Times New Roman" w:hAnsi="Times New Roman" w:cs="Times New Roman"/>
          <w:sz w:val="24"/>
          <w:szCs w:val="24"/>
        </w:rPr>
        <w:t>J. Ja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703A">
        <w:rPr>
          <w:rFonts w:ascii="Times New Roman" w:hAnsi="Times New Roman" w:cs="Times New Roman"/>
          <w:sz w:val="24"/>
          <w:szCs w:val="24"/>
        </w:rPr>
        <w:t>nowska, P. Rotowski</w:t>
      </w:r>
    </w:p>
    <w:p w:rsidR="005E5551" w:rsidRDefault="005E5551" w:rsidP="001B357B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</w:t>
      </w:r>
      <w:r w:rsidRPr="00481E01">
        <w:rPr>
          <w:rFonts w:ascii="Times New Roman" w:hAnsi="Times New Roman" w:cs="Times New Roman"/>
          <w:sz w:val="24"/>
          <w:szCs w:val="24"/>
        </w:rPr>
        <w:t>zata roślinna małych zbiorników wodnych na obszarze torfowisk nakredowych w środkowym odcinku doliny Płoni (Kotlina Pyrzycka)</w:t>
      </w:r>
      <w:r>
        <w:rPr>
          <w:rFonts w:ascii="Times New Roman" w:hAnsi="Times New Roman" w:cs="Times New Roman"/>
          <w:sz w:val="24"/>
          <w:szCs w:val="24"/>
        </w:rPr>
        <w:t xml:space="preserve"> – W. Bacieczko, A. Borcz, E. Kaszycka</w:t>
      </w:r>
    </w:p>
    <w:p w:rsidR="005E5551" w:rsidRDefault="005E5551" w:rsidP="0028703A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81E01">
        <w:rPr>
          <w:rFonts w:ascii="Times New Roman" w:hAnsi="Times New Roman" w:cs="Times New Roman"/>
          <w:sz w:val="24"/>
          <w:szCs w:val="24"/>
        </w:rPr>
        <w:t>Subalpejskie torfowiska Karkonoszy jako fenomen wśród chronionych torfowisk w skali Europy Środkowej – porównanie z torfowiskami Skandynawii na profilu Andøya- Narvik-Kiruna</w:t>
      </w:r>
      <w:r>
        <w:rPr>
          <w:rFonts w:ascii="Times New Roman" w:hAnsi="Times New Roman" w:cs="Times New Roman"/>
          <w:sz w:val="24"/>
          <w:szCs w:val="24"/>
        </w:rPr>
        <w:t xml:space="preserve"> – J. Potocka</w:t>
      </w:r>
    </w:p>
    <w:p w:rsidR="005E5551" w:rsidRDefault="005E5551" w:rsidP="0028703A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481E01">
        <w:rPr>
          <w:rFonts w:ascii="Times New Roman" w:hAnsi="Times New Roman" w:cs="Times New Roman"/>
          <w:sz w:val="24"/>
          <w:szCs w:val="24"/>
        </w:rPr>
        <w:t xml:space="preserve">Gatunki torfowiskowe w zasobach Zachodniopomorskiego Atlasu Rozmieszczenia Roślin i Grzybów </w:t>
      </w:r>
      <w:r>
        <w:rPr>
          <w:rFonts w:ascii="Times New Roman" w:hAnsi="Times New Roman" w:cs="Times New Roman"/>
          <w:sz w:val="24"/>
          <w:szCs w:val="24"/>
        </w:rPr>
        <w:t>– A. Łysko,</w:t>
      </w:r>
      <w:r w:rsidRPr="0048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Popiela </w:t>
      </w:r>
    </w:p>
    <w:p w:rsidR="005E5551" w:rsidRDefault="005E5551" w:rsidP="00D02F63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117291">
        <w:rPr>
          <w:rFonts w:ascii="Times New Roman" w:hAnsi="Times New Roman" w:cs="Times New Roman"/>
          <w:sz w:val="24"/>
          <w:szCs w:val="24"/>
        </w:rPr>
        <w:t>Flora wątrobowców torfowisk wysokogórskich Tatr</w:t>
      </w:r>
      <w:r>
        <w:rPr>
          <w:rFonts w:ascii="Times New Roman" w:hAnsi="Times New Roman" w:cs="Times New Roman"/>
          <w:sz w:val="24"/>
          <w:szCs w:val="24"/>
        </w:rPr>
        <w:t xml:space="preserve"> – P. Górski</w:t>
      </w:r>
    </w:p>
    <w:p w:rsidR="005E5551" w:rsidRPr="00117291" w:rsidRDefault="005E5551" w:rsidP="0028703A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:rsidR="005E5551" w:rsidRDefault="005E5551" w:rsidP="0011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91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7291"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 xml:space="preserve"> Kubuś lub we własnym zakresie - Szczecin by night</w:t>
      </w:r>
    </w:p>
    <w:p w:rsidR="005E5551" w:rsidRDefault="005E5551" w:rsidP="008F2F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51" w:rsidRPr="00652086" w:rsidRDefault="005E5551" w:rsidP="0011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86">
        <w:rPr>
          <w:rFonts w:ascii="Times New Roman" w:hAnsi="Times New Roman" w:cs="Times New Roman"/>
          <w:b/>
          <w:bCs/>
          <w:sz w:val="24"/>
          <w:szCs w:val="24"/>
        </w:rPr>
        <w:t>2.09.2015</w:t>
      </w:r>
      <w:r w:rsidRPr="00652086">
        <w:rPr>
          <w:rFonts w:ascii="Times New Roman" w:hAnsi="Times New Roman" w:cs="Times New Roman"/>
          <w:sz w:val="24"/>
          <w:szCs w:val="24"/>
        </w:rPr>
        <w:t>- sympozjum naukowe</w:t>
      </w:r>
    </w:p>
    <w:p w:rsidR="005E5551" w:rsidRDefault="005E5551" w:rsidP="00117291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52086">
        <w:rPr>
          <w:rFonts w:ascii="Times New Roman" w:hAnsi="Times New Roman" w:cs="Times New Roman"/>
          <w:sz w:val="24"/>
          <w:szCs w:val="24"/>
        </w:rPr>
        <w:t>00 sesja naukowa ZUT, ul. Słowackiego 17</w:t>
      </w:r>
      <w:r>
        <w:rPr>
          <w:rFonts w:ascii="Times New Roman" w:hAnsi="Times New Roman" w:cs="Times New Roman"/>
          <w:sz w:val="24"/>
          <w:szCs w:val="24"/>
        </w:rPr>
        <w:t xml:space="preserve"> (po 20 min.)</w:t>
      </w:r>
    </w:p>
    <w:p w:rsidR="005E5551" w:rsidRDefault="005E5551" w:rsidP="00852D6C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3759C">
        <w:rPr>
          <w:rFonts w:ascii="Times New Roman" w:hAnsi="Times New Roman" w:cs="Times New Roman"/>
          <w:sz w:val="24"/>
          <w:szCs w:val="24"/>
        </w:rPr>
        <w:t>Dotychczasowa skuteczność ochrony czynnej i perspektywy poprawy stanu zdegradowanych torf</w:t>
      </w:r>
      <w:r>
        <w:rPr>
          <w:rFonts w:ascii="Times New Roman" w:hAnsi="Times New Roman" w:cs="Times New Roman"/>
          <w:sz w:val="24"/>
          <w:szCs w:val="24"/>
        </w:rPr>
        <w:t>owisk wysokich typu bałtyckiego - M. Herbichowa, E. Woźniak, F. Duda</w:t>
      </w:r>
    </w:p>
    <w:p w:rsidR="005E5551" w:rsidRPr="00F56AAA" w:rsidRDefault="005E5551" w:rsidP="008238FB">
      <w:pPr>
        <w:tabs>
          <w:tab w:val="left" w:pos="5275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56AAA">
        <w:rPr>
          <w:rFonts w:ascii="Times New Roman" w:hAnsi="Times New Roman" w:cs="Times New Roman"/>
          <w:color w:val="000000"/>
          <w:lang w:eastAsia="pl-PL"/>
        </w:rPr>
        <w:t>Znaczenie badań eksperymentalnych i paleoekologicznych dla lepszego zrozumienia torfowisk i ich efektywnej ochrony – M. Lamentowicz, A. Basińska, K. Marcisz, M. Reczuga, M. Zielińska, M. Gałka</w:t>
      </w:r>
    </w:p>
    <w:p w:rsidR="005E5551" w:rsidRDefault="005E5551" w:rsidP="00852D6C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9862AD">
        <w:rPr>
          <w:rFonts w:ascii="Times New Roman" w:hAnsi="Times New Roman" w:cs="Times New Roman"/>
          <w:sz w:val="24"/>
          <w:szCs w:val="24"/>
        </w:rPr>
        <w:t>Rozwój roślinności w zapisie sekwencji osadowych torfowisk źródliskowych w dolinie Chocieli koło Bobolic (Pomorze Zachodnie)</w:t>
      </w:r>
      <w:r>
        <w:rPr>
          <w:rFonts w:ascii="Times New Roman" w:hAnsi="Times New Roman" w:cs="Times New Roman"/>
          <w:sz w:val="24"/>
          <w:szCs w:val="24"/>
        </w:rPr>
        <w:t xml:space="preserve"> – Z. Osadowski</w:t>
      </w:r>
    </w:p>
    <w:p w:rsidR="005E5551" w:rsidRDefault="005E5551" w:rsidP="002D12DD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9862AD">
        <w:rPr>
          <w:rFonts w:ascii="Times New Roman" w:hAnsi="Times New Roman" w:cs="Times New Roman"/>
          <w:sz w:val="24"/>
          <w:szCs w:val="24"/>
        </w:rPr>
        <w:t>Wpływ użytkowania kośnego na wartości przyrodnicze i różnorodność funkcjonalną roślinności na torfowiskach niskich</w:t>
      </w:r>
      <w:r>
        <w:rPr>
          <w:rFonts w:ascii="Times New Roman" w:hAnsi="Times New Roman" w:cs="Times New Roman"/>
          <w:sz w:val="24"/>
          <w:szCs w:val="24"/>
        </w:rPr>
        <w:t xml:space="preserve"> – Ł. Kozub</w:t>
      </w:r>
    </w:p>
    <w:p w:rsidR="005E5551" w:rsidRDefault="005E5551" w:rsidP="00852D6C">
      <w:pPr>
        <w:spacing w:after="0" w:line="240" w:lineRule="auto"/>
        <w:ind w:left="708" w:hanging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E5551" w:rsidRDefault="005E5551" w:rsidP="0070192D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9862AD">
        <w:rPr>
          <w:rFonts w:ascii="Times New Roman" w:hAnsi="Times New Roman" w:cs="Times New Roman"/>
          <w:sz w:val="24"/>
          <w:szCs w:val="24"/>
        </w:rPr>
        <w:t xml:space="preserve">Dynamika zmian roślinności dwóch torfowisk w Borach Dolnośląskich poddanych zabiegom restytucyjnym w latach 2008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62A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– M. Krukowski, J. Potocka</w:t>
      </w:r>
    </w:p>
    <w:p w:rsidR="005E5551" w:rsidRDefault="005E5551" w:rsidP="00117291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117291">
        <w:rPr>
          <w:rFonts w:ascii="Times New Roman" w:hAnsi="Times New Roman" w:cs="Times New Roman"/>
          <w:sz w:val="24"/>
          <w:szCs w:val="24"/>
        </w:rPr>
        <w:t>Zapis 800 lat zmian torfowisk Izerskiej Łąki – rekonstrukcja paleohydrologii i pożarów z wykorzystaniem ameb skorupkowych i węgli drzewnych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72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Kajukało,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Gałka,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Fiałkiewicz-Kozieł,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Kołaczek,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Marcisz,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Lamentowicz</w:t>
      </w:r>
    </w:p>
    <w:p w:rsidR="005E5551" w:rsidRDefault="005E5551" w:rsidP="00117291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117291">
        <w:rPr>
          <w:rFonts w:ascii="Times New Roman" w:hAnsi="Times New Roman" w:cs="Times New Roman"/>
          <w:sz w:val="24"/>
          <w:szCs w:val="24"/>
        </w:rPr>
        <w:t>Zaburzenia w rozwoju torfowisk spowodowane przez człowieka na przykładzie Uroczyska Mokradła w Borach Dolnośląskich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72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291">
        <w:rPr>
          <w:rFonts w:ascii="Times New Roman" w:hAnsi="Times New Roman" w:cs="Times New Roman"/>
          <w:sz w:val="24"/>
          <w:szCs w:val="24"/>
        </w:rPr>
        <w:t xml:space="preserve"> Tomaszewska,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Malkiewicz,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Podlaska</w:t>
      </w:r>
    </w:p>
    <w:p w:rsidR="005E5551" w:rsidRDefault="005E5551" w:rsidP="00852D6C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Wprowadzenie do wycieczek terenowych – L. Wołejko, A. Szafnagel-Wołejko</w:t>
      </w:r>
    </w:p>
    <w:p w:rsidR="005E5551" w:rsidRDefault="005E5551" w:rsidP="00852D6C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  <w:highlight w:val="cyan"/>
        </w:rPr>
      </w:pPr>
    </w:p>
    <w:p w:rsidR="005E5551" w:rsidRDefault="005E5551" w:rsidP="00852D6C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 w:rsidRPr="00852D6C">
        <w:rPr>
          <w:rFonts w:ascii="Times New Roman" w:hAnsi="Times New Roman" w:cs="Times New Roman"/>
          <w:sz w:val="24"/>
          <w:szCs w:val="24"/>
        </w:rPr>
        <w:t>13.30 obiad (Kubuś)</w:t>
      </w:r>
    </w:p>
    <w:p w:rsidR="005E5551" w:rsidRPr="00652086" w:rsidRDefault="005E5551" w:rsidP="00852D6C">
      <w:pPr>
        <w:spacing w:after="0" w:line="240" w:lineRule="auto"/>
        <w:ind w:left="1843" w:hanging="1303"/>
        <w:rPr>
          <w:rFonts w:ascii="Times New Roman" w:hAnsi="Times New Roman" w:cs="Times New Roman"/>
          <w:sz w:val="24"/>
          <w:szCs w:val="24"/>
        </w:rPr>
      </w:pPr>
      <w:r w:rsidRPr="006520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08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52086">
        <w:rPr>
          <w:rFonts w:ascii="Times New Roman" w:hAnsi="Times New Roman" w:cs="Times New Roman"/>
          <w:sz w:val="24"/>
          <w:szCs w:val="24"/>
        </w:rPr>
        <w:t xml:space="preserve"> wycieczka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52086">
        <w:rPr>
          <w:rFonts w:ascii="Times New Roman" w:hAnsi="Times New Roman" w:cs="Times New Roman"/>
          <w:sz w:val="24"/>
          <w:szCs w:val="24"/>
        </w:rPr>
        <w:t>Torfowiska okolic Szczec</w:t>
      </w:r>
      <w:r>
        <w:rPr>
          <w:rFonts w:ascii="Times New Roman" w:hAnsi="Times New Roman" w:cs="Times New Roman"/>
          <w:sz w:val="24"/>
          <w:szCs w:val="24"/>
        </w:rPr>
        <w:t xml:space="preserve">ina” (Międzyodrze  k. Gryfina;  Rezerwat </w:t>
      </w:r>
      <w:r w:rsidRPr="00652086">
        <w:rPr>
          <w:rFonts w:ascii="Times New Roman" w:hAnsi="Times New Roman" w:cs="Times New Roman"/>
          <w:sz w:val="24"/>
          <w:szCs w:val="24"/>
        </w:rPr>
        <w:t xml:space="preserve">Źródliskowa Buczyna;  </w:t>
      </w:r>
      <w:r>
        <w:rPr>
          <w:rFonts w:ascii="Times New Roman" w:hAnsi="Times New Roman" w:cs="Times New Roman"/>
          <w:sz w:val="24"/>
          <w:szCs w:val="24"/>
        </w:rPr>
        <w:t>torfowiska nakredowe</w:t>
      </w:r>
      <w:r w:rsidRPr="00652086">
        <w:rPr>
          <w:rFonts w:ascii="Times New Roman" w:hAnsi="Times New Roman" w:cs="Times New Roman"/>
          <w:sz w:val="24"/>
          <w:szCs w:val="24"/>
        </w:rPr>
        <w:t xml:space="preserve">  nad </w:t>
      </w:r>
      <w:r>
        <w:rPr>
          <w:rFonts w:ascii="Times New Roman" w:hAnsi="Times New Roman" w:cs="Times New Roman"/>
          <w:sz w:val="24"/>
          <w:szCs w:val="24"/>
        </w:rPr>
        <w:t>jez. Miedwie) i przejazd do Małkocina k. Stargardu Szczecińskiego</w:t>
      </w:r>
    </w:p>
    <w:p w:rsidR="005E5551" w:rsidRDefault="005E5551" w:rsidP="00852D6C">
      <w:pPr>
        <w:spacing w:after="0" w:line="240" w:lineRule="auto"/>
        <w:ind w:left="1843" w:hanging="1303"/>
        <w:rPr>
          <w:rFonts w:ascii="Times New Roman" w:hAnsi="Times New Roman" w:cs="Times New Roman"/>
          <w:sz w:val="24"/>
          <w:szCs w:val="24"/>
        </w:rPr>
      </w:pPr>
      <w:r w:rsidRPr="006520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08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086">
        <w:rPr>
          <w:rFonts w:ascii="Times New Roman" w:hAnsi="Times New Roman" w:cs="Times New Roman"/>
          <w:sz w:val="24"/>
          <w:szCs w:val="24"/>
        </w:rPr>
        <w:t xml:space="preserve">ognisko i spotkanie </w:t>
      </w:r>
      <w:r>
        <w:rPr>
          <w:rFonts w:ascii="Times New Roman" w:hAnsi="Times New Roman" w:cs="Times New Roman"/>
          <w:sz w:val="24"/>
          <w:szCs w:val="24"/>
        </w:rPr>
        <w:t xml:space="preserve">towarzyskie </w:t>
      </w:r>
    </w:p>
    <w:p w:rsidR="005E5551" w:rsidRDefault="005E5551" w:rsidP="000C1504">
      <w:pPr>
        <w:spacing w:after="0" w:line="24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00 - </w:t>
      </w:r>
      <w:r w:rsidRPr="00652086">
        <w:rPr>
          <w:rFonts w:ascii="Times New Roman" w:hAnsi="Times New Roman" w:cs="Times New Roman"/>
          <w:sz w:val="24"/>
          <w:szCs w:val="24"/>
        </w:rPr>
        <w:t xml:space="preserve">powrót do Szczecina </w:t>
      </w:r>
      <w:r>
        <w:rPr>
          <w:rFonts w:ascii="Times New Roman" w:hAnsi="Times New Roman" w:cs="Times New Roman"/>
          <w:sz w:val="24"/>
          <w:szCs w:val="24"/>
        </w:rPr>
        <w:t xml:space="preserve">(osoby zainteresowane wyłącznie skróconą wersją sympozjum terenowego) </w:t>
      </w:r>
    </w:p>
    <w:p w:rsidR="005E5551" w:rsidRDefault="005E5551" w:rsidP="000C1504">
      <w:pPr>
        <w:spacing w:after="0" w:line="240" w:lineRule="auto"/>
        <w:ind w:left="126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51" w:rsidRDefault="005E5551" w:rsidP="000C15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5A11">
        <w:rPr>
          <w:rFonts w:ascii="Times New Roman" w:hAnsi="Times New Roman" w:cs="Times New Roman"/>
          <w:b/>
          <w:bCs/>
          <w:sz w:val="24"/>
          <w:szCs w:val="24"/>
        </w:rPr>
        <w:t>3.09.2015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A11">
        <w:rPr>
          <w:rFonts w:ascii="Times New Roman" w:hAnsi="Times New Roman" w:cs="Times New Roman"/>
          <w:sz w:val="24"/>
          <w:szCs w:val="24"/>
        </w:rPr>
        <w:t>- sympozjum terenowe „Torfowiska Pomorza –</w:t>
      </w:r>
      <w:r>
        <w:rPr>
          <w:rFonts w:ascii="Times New Roman" w:hAnsi="Times New Roman" w:cs="Times New Roman"/>
          <w:sz w:val="24"/>
          <w:szCs w:val="24"/>
        </w:rPr>
        <w:t xml:space="preserve"> identyfikacja,</w:t>
      </w:r>
      <w:r w:rsidRPr="00C45A11">
        <w:rPr>
          <w:rFonts w:ascii="Times New Roman" w:hAnsi="Times New Roman" w:cs="Times New Roman"/>
          <w:sz w:val="24"/>
          <w:szCs w:val="24"/>
        </w:rPr>
        <w:t xml:space="preserve"> skuteczność ochrony, nadzieje restytucji” – na przykładzie wybranych obiektów 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51" w:rsidRDefault="005E5551" w:rsidP="00115DEA">
      <w:pPr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C45A11">
        <w:rPr>
          <w:rFonts w:ascii="Times New Roman" w:hAnsi="Times New Roman" w:cs="Times New Roman"/>
          <w:sz w:val="24"/>
          <w:szCs w:val="24"/>
        </w:rPr>
        <w:t>Drawieńskim Park</w:t>
      </w:r>
      <w:r>
        <w:rPr>
          <w:rFonts w:ascii="Times New Roman" w:hAnsi="Times New Roman" w:cs="Times New Roman"/>
          <w:sz w:val="24"/>
          <w:szCs w:val="24"/>
        </w:rPr>
        <w:t>u Narodowym – prowadzący: dr inż. J. Kujawa-Pawlaczyk, mgr inż. P. Pawlaczyk</w:t>
      </w:r>
    </w:p>
    <w:p w:rsidR="005E5551" w:rsidRDefault="005E5551" w:rsidP="00115DEA">
      <w:pPr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rezerwacie Dolina Rurzycy - </w:t>
      </w:r>
      <w:r w:rsidRPr="00C45A11">
        <w:rPr>
          <w:rFonts w:ascii="Times New Roman" w:hAnsi="Times New Roman" w:cs="Times New Roman"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prof. dr hab. inż. L. Wołejko, mgr inż. R. Stańko</w:t>
      </w:r>
    </w:p>
    <w:p w:rsidR="005E5551" w:rsidRPr="005A61EE" w:rsidRDefault="005E5551" w:rsidP="005A61EE">
      <w:pPr>
        <w:spacing w:after="0" w:line="240" w:lineRule="auto"/>
        <w:ind w:left="720" w:hanging="11"/>
        <w:rPr>
          <w:rFonts w:ascii="Times New Roman" w:hAnsi="Times New Roman" w:cs="Times New Roman"/>
          <w:i/>
          <w:iCs/>
          <w:sz w:val="24"/>
          <w:szCs w:val="24"/>
        </w:rPr>
      </w:pPr>
      <w:r w:rsidRPr="005A61EE">
        <w:rPr>
          <w:rFonts w:ascii="Times New Roman" w:hAnsi="Times New Roman" w:cs="Times New Roman"/>
          <w:i/>
          <w:iCs/>
          <w:sz w:val="24"/>
          <w:szCs w:val="24"/>
        </w:rPr>
        <w:t xml:space="preserve">Całodniowa wycieczka terenowa z przerwami na posiłki i przejazd w okolice </w:t>
      </w:r>
      <w:r>
        <w:rPr>
          <w:rFonts w:ascii="Times New Roman" w:hAnsi="Times New Roman" w:cs="Times New Roman"/>
          <w:i/>
          <w:iCs/>
          <w:sz w:val="24"/>
          <w:szCs w:val="24"/>
        </w:rPr>
        <w:t>Chojnic</w:t>
      </w:r>
      <w:r w:rsidRPr="005A61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E5551" w:rsidRDefault="005E5551" w:rsidP="0025278D">
      <w:pPr>
        <w:spacing w:after="0" w:line="240" w:lineRule="auto"/>
        <w:ind w:left="1701" w:hanging="992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51" w:rsidRDefault="005E5551" w:rsidP="0025278D">
      <w:pPr>
        <w:ind w:left="1701" w:hanging="993"/>
        <w:rPr>
          <w:rFonts w:ascii="Times New Roman" w:hAnsi="Times New Roman" w:cs="Times New Roman"/>
          <w:sz w:val="24"/>
          <w:szCs w:val="24"/>
        </w:rPr>
      </w:pPr>
      <w:r w:rsidRPr="00C45A11">
        <w:rPr>
          <w:rFonts w:ascii="Times New Roman" w:hAnsi="Times New Roman" w:cs="Times New Roman"/>
          <w:b/>
          <w:bCs/>
          <w:sz w:val="24"/>
          <w:szCs w:val="24"/>
        </w:rPr>
        <w:t>4.09.2015</w:t>
      </w:r>
      <w:r>
        <w:rPr>
          <w:rFonts w:ascii="Times New Roman" w:hAnsi="Times New Roman" w:cs="Times New Roman"/>
          <w:sz w:val="24"/>
          <w:szCs w:val="24"/>
        </w:rPr>
        <w:t xml:space="preserve"> - sympozjum terenowe „Torfowiska i jeziora lobeliowe Pojezierza </w:t>
      </w:r>
      <w:r w:rsidRPr="00C45A11">
        <w:rPr>
          <w:rFonts w:ascii="Times New Roman" w:hAnsi="Times New Roman" w:cs="Times New Roman"/>
          <w:sz w:val="24"/>
          <w:szCs w:val="24"/>
        </w:rPr>
        <w:t>Bytowskie</w:t>
      </w:r>
      <w:r>
        <w:rPr>
          <w:rFonts w:ascii="Times New Roman" w:hAnsi="Times New Roman" w:cs="Times New Roman"/>
          <w:sz w:val="24"/>
          <w:szCs w:val="24"/>
        </w:rPr>
        <w:t>go, Kaszubskiego i Borów Tucholskich” na przykładzie wybranych jezior i torfowisk w:</w:t>
      </w:r>
    </w:p>
    <w:p w:rsidR="005E5551" w:rsidRDefault="005E5551" w:rsidP="005A61EE">
      <w:pPr>
        <w:spacing w:after="0" w:line="240" w:lineRule="auto"/>
        <w:ind w:left="1701" w:hanging="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rezerwacie „Torfowisko Radość” </w:t>
      </w:r>
    </w:p>
    <w:p w:rsidR="005E5551" w:rsidRDefault="005E5551" w:rsidP="005A61EE">
      <w:pPr>
        <w:spacing w:after="0" w:line="240" w:lineRule="auto"/>
        <w:ind w:left="1701" w:hanging="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projektowanym rezerwacie - kompleksie wodno-torfowiskowo-leśnym „Lisia Kępa” (n-ctwo Osusznica)</w:t>
      </w:r>
    </w:p>
    <w:p w:rsidR="005E5551" w:rsidRDefault="005E5551" w:rsidP="005A61EE">
      <w:pPr>
        <w:spacing w:after="0" w:line="240" w:lineRule="auto"/>
        <w:ind w:left="1701" w:hanging="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rezerwacie „Mechowiska Sulęczyńskie” </w:t>
      </w:r>
    </w:p>
    <w:p w:rsidR="005E5551" w:rsidRDefault="005E5551" w:rsidP="005A61EE">
      <w:pPr>
        <w:spacing w:after="0" w:line="240" w:lineRule="auto"/>
        <w:ind w:left="1701" w:hanging="799"/>
        <w:rPr>
          <w:rFonts w:ascii="Times New Roman" w:hAnsi="Times New Roman" w:cs="Times New Roman"/>
          <w:sz w:val="24"/>
          <w:szCs w:val="24"/>
        </w:rPr>
      </w:pPr>
      <w:r w:rsidRPr="00C45A11">
        <w:rPr>
          <w:rFonts w:ascii="Times New Roman" w:hAnsi="Times New Roman" w:cs="Times New Roman"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prof. dr hab. inż. L. Wołejko, mgr inż. R. Stańko.</w:t>
      </w:r>
    </w:p>
    <w:p w:rsidR="005E5551" w:rsidRDefault="005E5551" w:rsidP="005A61EE">
      <w:pPr>
        <w:spacing w:after="0" w:line="240" w:lineRule="auto"/>
        <w:ind w:left="1701" w:hanging="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rezerwacie „Jeziorka Chośnickie” jako przykład działań ochronnych na bałtyckim torfowisku wysokim (w miarę możliwości czasowych)</w:t>
      </w: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i/>
          <w:iCs/>
          <w:sz w:val="24"/>
          <w:szCs w:val="24"/>
        </w:rPr>
      </w:pPr>
      <w:r w:rsidRPr="005A61EE">
        <w:rPr>
          <w:rFonts w:ascii="Times New Roman" w:hAnsi="Times New Roman" w:cs="Times New Roman"/>
          <w:i/>
          <w:iCs/>
          <w:sz w:val="24"/>
          <w:szCs w:val="24"/>
        </w:rPr>
        <w:t>Całodniowa wycieczka terenowa z przerwami na posiłki i p</w:t>
      </w:r>
      <w:r>
        <w:rPr>
          <w:rFonts w:ascii="Times New Roman" w:hAnsi="Times New Roman" w:cs="Times New Roman"/>
          <w:i/>
          <w:iCs/>
          <w:sz w:val="24"/>
          <w:szCs w:val="24"/>
        </w:rPr>
        <w:t>rzejazdem</w:t>
      </w:r>
      <w:r w:rsidRPr="005A6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 nocleg w okolicach Słupska</w:t>
      </w: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51" w:rsidRPr="00FE5432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b/>
          <w:bCs/>
          <w:sz w:val="24"/>
          <w:szCs w:val="24"/>
        </w:rPr>
      </w:pPr>
      <w:r w:rsidRPr="00FE5432">
        <w:rPr>
          <w:rFonts w:ascii="Times New Roman" w:hAnsi="Times New Roman" w:cs="Times New Roman"/>
          <w:b/>
          <w:bCs/>
          <w:sz w:val="24"/>
          <w:szCs w:val="24"/>
        </w:rPr>
        <w:t xml:space="preserve">5.09.2015 </w:t>
      </w:r>
    </w:p>
    <w:p w:rsidR="005E5551" w:rsidRPr="00FE5432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E5432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– 8 00 </w:t>
      </w:r>
      <w:r w:rsidRPr="00FE5432">
        <w:rPr>
          <w:rFonts w:ascii="Times New Roman" w:hAnsi="Times New Roman" w:cs="Times New Roman"/>
          <w:sz w:val="24"/>
          <w:szCs w:val="24"/>
        </w:rPr>
        <w:t>– śniadanie</w:t>
      </w: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E5432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5432">
        <w:rPr>
          <w:rFonts w:ascii="Times New Roman" w:hAnsi="Times New Roman" w:cs="Times New Roman"/>
          <w:sz w:val="24"/>
          <w:szCs w:val="24"/>
        </w:rPr>
        <w:t>powrót do Szczecina lub Gdańska</w:t>
      </w: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sz w:val="24"/>
          <w:szCs w:val="24"/>
        </w:rPr>
      </w:pP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sz w:val="24"/>
          <w:szCs w:val="24"/>
        </w:rPr>
      </w:pPr>
    </w:p>
    <w:p w:rsidR="005E5551" w:rsidRDefault="005E5551" w:rsidP="005A61EE">
      <w:pPr>
        <w:spacing w:after="0" w:line="240" w:lineRule="auto"/>
        <w:ind w:left="9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51" w:rsidRDefault="005E5551" w:rsidP="00701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Zgłoszone postery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Zróżnicowanie roślinności mokradeł antropogenicznych i jej uwarunkowania (na przykładzie mokradeł Wyżyny Śląskiej) – A. Błońska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Rośliny torfowisk w zbiorach Ogrodu Botanicznego UMCS w Lublinie – A. Dąbrowska, M. Chernetskyy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Stan zachowania i ochrona dużych torfowisk na obszarze Kotliny Sandomierskiej  - R. Krawczyk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Torfowiska w krajobrazie zurbanizowanym - problemy utrzymania i ochrony torfowisk Krakowa – G. Piątek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i/>
          <w:iCs/>
          <w:color w:val="000000"/>
          <w:lang w:eastAsia="pl-PL"/>
        </w:rPr>
        <w:t>Armillaria ectypa, Ascocoryne turficola</w:t>
      </w:r>
      <w:r w:rsidRPr="00F56AAA">
        <w:rPr>
          <w:rFonts w:ascii="Times New Roman" w:hAnsi="Times New Roman" w:cs="Times New Roman"/>
          <w:color w:val="000000"/>
          <w:lang w:eastAsia="pl-PL"/>
        </w:rPr>
        <w:t xml:space="preserve"> i </w:t>
      </w:r>
      <w:r w:rsidRPr="00F56AAA">
        <w:rPr>
          <w:rFonts w:ascii="Times New Roman" w:hAnsi="Times New Roman" w:cs="Times New Roman"/>
          <w:i/>
          <w:iCs/>
          <w:color w:val="000000"/>
          <w:lang w:eastAsia="pl-PL"/>
        </w:rPr>
        <w:t>Suillus flavidus</w:t>
      </w:r>
      <w:r w:rsidRPr="00F56AAA">
        <w:rPr>
          <w:rFonts w:ascii="Times New Roman" w:hAnsi="Times New Roman" w:cs="Times New Roman"/>
          <w:color w:val="000000"/>
          <w:lang w:eastAsia="pl-PL"/>
        </w:rPr>
        <w:t>, zagrożone gatunki wskaźnikowe torfowisk – M. Stasińska, Z. Sotek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Bank nasion w zdegradowanych wierzchnich warstwach torfu – K. Kołodziejczyk, K. Tomaszewska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>Wpływ człowieka na rozwój torfowisk zapisany w torfie – K. Tomaszewska, M. Malkiewicz</w:t>
      </w:r>
    </w:p>
    <w:p w:rsidR="005E5551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en-US" w:eastAsia="pl-PL"/>
        </w:rPr>
      </w:pPr>
      <w:r w:rsidRPr="00F56AAA">
        <w:rPr>
          <w:rFonts w:ascii="Times New Roman" w:hAnsi="Times New Roman" w:cs="Times New Roman"/>
          <w:color w:val="000000"/>
          <w:lang w:eastAsia="pl-PL"/>
        </w:rPr>
        <w:t xml:space="preserve">Potrzeba ochrony torfowisk węglanowych w Polsce w świetle zanikania stanowisk </w:t>
      </w:r>
      <w:r w:rsidRPr="00F56AAA">
        <w:rPr>
          <w:rFonts w:ascii="Times New Roman" w:hAnsi="Times New Roman" w:cs="Times New Roman"/>
          <w:i/>
          <w:iCs/>
          <w:color w:val="000000"/>
          <w:lang w:eastAsia="pl-PL"/>
        </w:rPr>
        <w:t>Dactylorhiza incarnata</w:t>
      </w:r>
      <w:r w:rsidRPr="00F56AAA">
        <w:rPr>
          <w:rFonts w:ascii="Times New Roman" w:hAnsi="Times New Roman" w:cs="Times New Roman"/>
          <w:color w:val="000000"/>
          <w:lang w:eastAsia="pl-PL"/>
        </w:rPr>
        <w:t xml:space="preserve"> (L.) </w:t>
      </w:r>
      <w:r w:rsidRPr="00F56AAA">
        <w:rPr>
          <w:rFonts w:ascii="Times New Roman" w:hAnsi="Times New Roman" w:cs="Times New Roman"/>
          <w:color w:val="000000"/>
          <w:lang w:val="en-US" w:eastAsia="pl-PL"/>
        </w:rPr>
        <w:t xml:space="preserve">Soó subsp. </w:t>
      </w:r>
      <w:r w:rsidRPr="00F56AAA">
        <w:rPr>
          <w:rFonts w:ascii="Times New Roman" w:hAnsi="Times New Roman" w:cs="Times New Roman"/>
          <w:i/>
          <w:iCs/>
          <w:color w:val="000000"/>
          <w:lang w:val="en-US" w:eastAsia="pl-PL"/>
        </w:rPr>
        <w:t>ochroleuca</w:t>
      </w:r>
      <w:r w:rsidRPr="00F56AAA">
        <w:rPr>
          <w:rFonts w:ascii="Times New Roman" w:hAnsi="Times New Roman" w:cs="Times New Roman"/>
          <w:color w:val="000000"/>
          <w:lang w:val="en-US" w:eastAsia="pl-PL"/>
        </w:rPr>
        <w:t xml:space="preserve"> (Boll) P. F. Hunt et Summerh. – L. Bernacki</w:t>
      </w:r>
    </w:p>
    <w:p w:rsidR="005E5551" w:rsidRPr="00F56AAA" w:rsidRDefault="005E5551" w:rsidP="0070192D">
      <w:pPr>
        <w:tabs>
          <w:tab w:val="left" w:pos="527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en-US" w:eastAsia="pl-PL"/>
        </w:rPr>
      </w:pPr>
      <w:r w:rsidRPr="00117291">
        <w:rPr>
          <w:rFonts w:ascii="Times New Roman" w:hAnsi="Times New Roman" w:cs="Times New Roman"/>
          <w:sz w:val="24"/>
          <w:szCs w:val="24"/>
        </w:rPr>
        <w:t>Wpływ eksperymentalnego ocieplenia i osuszenia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91">
        <w:rPr>
          <w:rFonts w:ascii="Times New Roman" w:hAnsi="Times New Roman" w:cs="Times New Roman"/>
          <w:sz w:val="24"/>
          <w:szCs w:val="24"/>
        </w:rPr>
        <w:t>na strukturę roślinności torfowiska mszarnego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72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Łuców,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291">
        <w:rPr>
          <w:rFonts w:ascii="Times New Roman" w:hAnsi="Times New Roman" w:cs="Times New Roman"/>
          <w:sz w:val="24"/>
          <w:szCs w:val="24"/>
        </w:rPr>
        <w:t xml:space="preserve"> M. Basińska,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Gąbka,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Juszczak,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Leśny,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Olejnik,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Urbaniak,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Zielińska,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Chojnicki,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291">
        <w:rPr>
          <w:rFonts w:ascii="Times New Roman" w:hAnsi="Times New Roman" w:cs="Times New Roman"/>
          <w:sz w:val="24"/>
          <w:szCs w:val="24"/>
        </w:rPr>
        <w:t>Lamentowicz</w:t>
      </w:r>
    </w:p>
    <w:p w:rsidR="005E5551" w:rsidRPr="00F56AAA" w:rsidRDefault="005E5551" w:rsidP="0070192D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F56AAA">
        <w:rPr>
          <w:rFonts w:ascii="Times New Roman" w:hAnsi="Times New Roman" w:cs="Times New Roman"/>
          <w:i/>
          <w:iCs/>
        </w:rPr>
        <w:t>Erica tetralix</w:t>
      </w:r>
      <w:r w:rsidRPr="00F56AAA">
        <w:rPr>
          <w:rFonts w:ascii="Times New Roman" w:hAnsi="Times New Roman" w:cs="Times New Roman"/>
        </w:rPr>
        <w:t xml:space="preserve"> w zbiorowiskach torfowiskowych na tle warunków siedliskowych w NW Polsce  - Z. Sotek, M. Stasińska, R. Malinowski, R. Gamrat, M. Gałczyńska, G. Grzejszczak, D. Paprota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Alkaline fens resources in Poland – Katarzyna Bociąg, Magdalena Makles, Dorota Horabik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Ecohydrological studies as a base for alkaline fens conservation planning in Poland A. P. Grootjans, L. Wołejko, R. Stańko,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Drawa Forest alkaline fens – L. Wołejko, A.P. Grootjans, R. Stańko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 xml:space="preserve">Alkaline fens conservation in Southern Poland (specific problems: biodiversity of dispersed small fens) – D. Horabik, M. Makles 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 xml:space="preserve">Water conditions of selected alkaline fens in Poland – R. Stańko,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 xml:space="preserve">F. Jarzombkowski, </w:t>
      </w: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K. Dziendziela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Alkaline fens in agrienvironmental schemes in Poland – F. Jarzombkowski, E. Gutowska, K. Kotowska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Rospuda fen case: Natura 2000 as protection tool against destructive investments – F.  Jarzombkowski, E. Gutowska, K. Kotowska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color w:val="000000"/>
          <w:sz w:val="22"/>
          <w:szCs w:val="22"/>
          <w:lang w:val="en-GB"/>
        </w:rPr>
        <w:t>Liparis loeseli</w:t>
      </w: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 xml:space="preserve"> in Poland: distribution, trend, conservation status – M. Szczepański, F. Jarzombkowski,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Alkaline fens in Poland as a target of Natura 2000 management planning &amp; impact assessment – P. Pawlaczyk</w:t>
      </w:r>
      <w:r w:rsidRPr="00F56AAA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</w:t>
      </w:r>
    </w:p>
    <w:p w:rsidR="005E5551" w:rsidRPr="00F56AAA" w:rsidRDefault="005E5551" w:rsidP="008D0B77">
      <w:pPr>
        <w:pStyle w:val="BodyText"/>
        <w:ind w:left="540" w:hanging="54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</w:pPr>
      <w:r w:rsidRPr="00F56AA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en-GB"/>
        </w:rPr>
        <w:t>Hydro-geological and climatic conditions of development of alkaline spring-fed fens in Poland and their significance for the palaeoenvironmental reconstruction – R. Dobrowolski, M. Mazurek, Z. Osadowski</w:t>
      </w:r>
    </w:p>
    <w:p w:rsidR="005E5551" w:rsidRDefault="005E5551" w:rsidP="0070192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5E5551" w:rsidRDefault="005E5551" w:rsidP="0070192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5E5551" w:rsidRDefault="005E5551" w:rsidP="00673B13">
      <w:pPr>
        <w:pageBreakBefore/>
        <w:spacing w:after="0" w:line="240" w:lineRule="auto"/>
      </w:pPr>
    </w:p>
    <w:p w:rsidR="005E5551" w:rsidRDefault="005E5551" w:rsidP="00673B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25C10">
        <w:rPr>
          <w:b/>
          <w:bCs/>
          <w:sz w:val="24"/>
          <w:szCs w:val="24"/>
        </w:rPr>
        <w:t>FORMULARZ ZGŁOSZENIOWY</w:t>
      </w:r>
    </w:p>
    <w:p w:rsidR="005E5551" w:rsidRPr="00525C10" w:rsidRDefault="005E5551" w:rsidP="00673B1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  <w:jc w:val="center"/>
      </w:pPr>
      <w:bookmarkStart w:id="0" w:name="_GoBack"/>
      <w:bookmarkEnd w:id="0"/>
      <w:r>
        <w:t>Konferencja „Torfowiska Polski - ochrona, restytucja, monitoring"</w:t>
      </w:r>
    </w:p>
    <w:p w:rsidR="005E5551" w:rsidRDefault="005E5551" w:rsidP="00673B13">
      <w:pPr>
        <w:spacing w:after="0" w:line="240" w:lineRule="auto"/>
        <w:jc w:val="center"/>
      </w:pPr>
      <w:r>
        <w:t>Termin: 1-5.09.2015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Imię i nazwisko uczestnika: ................................................................................................................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Nazwa i adres instytucji: ....................................................................................................................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............................................................................................................................................................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Adres e-mail: .......................................................... Nr telefonu: .......................................................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Dane płatnika do wystawienia faktury: …………………………………………………………………………………………….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…………………………………………………………………………………………………………………… NIP: …………………………..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 xml:space="preserve">Posiłki wegetariańskie:        </w:t>
      </w:r>
      <w:r w:rsidRPr="00E83DC3">
        <w:t>TAK □      NIE □</w:t>
      </w: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Wypełniony i podpisany formularz prosimy przesłać mailem na adres </w:t>
      </w:r>
      <w:hyperlink r:id="rId5" w:history="1">
        <w:r w:rsidRPr="00526FEA">
          <w:rPr>
            <w:rStyle w:val="Hyperlink"/>
            <w:b/>
            <w:bCs/>
          </w:rPr>
          <w:t>kp@kp.org.pl</w:t>
        </w:r>
      </w:hyperlink>
      <w:r>
        <w:rPr>
          <w:b/>
          <w:bCs/>
        </w:rPr>
        <w:t xml:space="preserve"> lub faxem 68 3828236.</w:t>
      </w: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Pr="0065406A" w:rsidRDefault="005E5551" w:rsidP="00673B13">
      <w:pPr>
        <w:spacing w:after="0" w:line="240" w:lineRule="auto"/>
        <w:rPr>
          <w:b/>
          <w:bCs/>
        </w:rPr>
      </w:pPr>
      <w:r w:rsidRPr="0065406A">
        <w:rPr>
          <w:snapToGrid w:val="0"/>
        </w:rPr>
        <w:t xml:space="preserve">Udział w </w:t>
      </w:r>
      <w:r>
        <w:rPr>
          <w:snapToGrid w:val="0"/>
        </w:rPr>
        <w:t>konferencji</w:t>
      </w:r>
      <w:r w:rsidRPr="0065406A">
        <w:rPr>
          <w:snapToGrid w:val="0"/>
        </w:rPr>
        <w:t xml:space="preserve"> gwarantujemy tylko osobom, które w </w:t>
      </w:r>
      <w:r w:rsidRPr="0065406A">
        <w:rPr>
          <w:snapToGrid w:val="0"/>
          <w:u w:val="single"/>
        </w:rPr>
        <w:t>nieprzekraczalnym terminie do 6 sierpnia 2015 r.</w:t>
      </w:r>
      <w:r w:rsidRPr="0065406A">
        <w:rPr>
          <w:snapToGrid w:val="0"/>
        </w:rPr>
        <w:t xml:space="preserve"> dokonają rezerwacji przesyłając</w:t>
      </w:r>
      <w:r>
        <w:rPr>
          <w:snapToGrid w:val="0"/>
        </w:rPr>
        <w:t xml:space="preserve"> zgłoszenie na powyższy adres (e-mail lub fax) oraz dokonają przedpłaty lub wpłaty na podstawie wystawionej faktury.</w:t>
      </w: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verte </w:t>
      </w:r>
      <w:r>
        <w:rPr>
          <w:b/>
          <w:bCs/>
        </w:rPr>
        <w:sym w:font="Symbol" w:char="F0AE"/>
      </w: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Default="005E5551" w:rsidP="00673B13">
      <w:pPr>
        <w:spacing w:after="0" w:line="240" w:lineRule="auto"/>
        <w:rPr>
          <w:b/>
          <w:bCs/>
        </w:rPr>
      </w:pPr>
      <w:r>
        <w:rPr>
          <w:b/>
          <w:bCs/>
        </w:rPr>
        <w:t>W odpowiednich kratkach poniżej proszę zaznaczyć wybrane opcje:</w:t>
      </w:r>
    </w:p>
    <w:p w:rsidR="005E5551" w:rsidRDefault="005E5551" w:rsidP="00673B13">
      <w:pPr>
        <w:spacing w:after="0" w:line="240" w:lineRule="auto"/>
        <w:rPr>
          <w:b/>
          <w:bCs/>
        </w:rPr>
      </w:pPr>
    </w:p>
    <w:p w:rsidR="005E5551" w:rsidRPr="00E83DC3" w:rsidRDefault="005E5551" w:rsidP="00673B13">
      <w:pPr>
        <w:spacing w:after="0" w:line="240" w:lineRule="auto"/>
        <w:rPr>
          <w:b/>
          <w:bCs/>
        </w:rPr>
      </w:pPr>
      <w:r w:rsidRPr="00E83DC3">
        <w:rPr>
          <w:b/>
          <w:bCs/>
        </w:rPr>
        <w:t xml:space="preserve">01.09.2015 </w:t>
      </w:r>
    </w:p>
    <w:p w:rsidR="005E5551" w:rsidRPr="00E83DC3" w:rsidRDefault="005E5551" w:rsidP="00673B13">
      <w:pPr>
        <w:spacing w:after="0" w:line="240" w:lineRule="auto"/>
      </w:pPr>
      <w:r w:rsidRPr="00E83DC3">
        <w:t>Obiad (Klub Studencki Kubuś) – 15 zł</w:t>
      </w:r>
      <w:r w:rsidRPr="00E83DC3">
        <w:tab/>
      </w:r>
      <w:r w:rsidRPr="00E83DC3">
        <w:tab/>
      </w:r>
      <w:r>
        <w:tab/>
      </w:r>
      <w:r w:rsidRPr="00E83DC3"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Kolacja (Klub Studencki Kubuś) – 10 zł</w:t>
      </w:r>
      <w:r w:rsidRPr="00E83DC3">
        <w:tab/>
      </w:r>
      <w:r w:rsidRPr="00E83DC3">
        <w:tab/>
      </w:r>
      <w:r>
        <w:tab/>
      </w:r>
      <w:r w:rsidRPr="00E83DC3"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Nocleg 01./02.09. (akademik ZUT) – 35 zł</w:t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</w:pPr>
    </w:p>
    <w:p w:rsidR="005E5551" w:rsidRPr="00E83DC3" w:rsidRDefault="005E5551" w:rsidP="00673B13">
      <w:pPr>
        <w:spacing w:after="0" w:line="240" w:lineRule="auto"/>
        <w:rPr>
          <w:b/>
          <w:bCs/>
        </w:rPr>
      </w:pPr>
      <w:r w:rsidRPr="00E83DC3">
        <w:rPr>
          <w:b/>
          <w:bCs/>
        </w:rPr>
        <w:t>02.09.2015</w:t>
      </w:r>
    </w:p>
    <w:p w:rsidR="005E5551" w:rsidRPr="00E83DC3" w:rsidRDefault="005E5551" w:rsidP="00673B13">
      <w:pPr>
        <w:spacing w:after="0" w:line="240" w:lineRule="auto"/>
      </w:pPr>
      <w:r w:rsidRPr="00E83DC3">
        <w:t>Śniadanie (Klub Studencki Kubuś) – 10 zł</w:t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Obiad (Klub Studencki Kubuś) – 15 zł</w:t>
      </w:r>
      <w:r w:rsidRPr="00E83DC3">
        <w:tab/>
      </w:r>
      <w:r w:rsidRPr="00E83DC3">
        <w:tab/>
      </w:r>
      <w:r>
        <w:tab/>
      </w:r>
      <w:r w:rsidRPr="00E83DC3"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 xml:space="preserve">Kolacja (Małkocin) – koszty pokrywają </w:t>
      </w:r>
      <w:r w:rsidRPr="00E83DC3">
        <w:tab/>
      </w:r>
      <w:r w:rsidRPr="00E83DC3">
        <w:tab/>
      </w:r>
      <w:r>
        <w:tab/>
      </w:r>
      <w:r w:rsidRPr="00E83DC3">
        <w:t>TAK □      NIE □</w:t>
      </w:r>
      <w:r w:rsidRPr="00E83DC3">
        <w:br/>
      </w:r>
      <w:r>
        <w:t xml:space="preserve">   </w:t>
      </w:r>
      <w:r w:rsidRPr="00E83DC3">
        <w:t>organizatorzy</w:t>
      </w:r>
    </w:p>
    <w:p w:rsidR="005E5551" w:rsidRPr="00E83DC3" w:rsidRDefault="005E5551" w:rsidP="00673B13">
      <w:pPr>
        <w:spacing w:after="0" w:line="240" w:lineRule="auto"/>
      </w:pPr>
      <w:r w:rsidRPr="00E83DC3">
        <w:t xml:space="preserve">Nocleg 02./03.09. (Małkocin) – </w:t>
      </w:r>
      <w:r>
        <w:t>60 zł</w:t>
      </w:r>
      <w:r w:rsidRPr="00E83DC3">
        <w:tab/>
      </w:r>
      <w:r w:rsidRPr="00E83DC3">
        <w:tab/>
      </w:r>
      <w:r>
        <w:tab/>
      </w:r>
      <w:r w:rsidRPr="00E83DC3">
        <w:t>TAK □      NIE □</w:t>
      </w:r>
      <w:r w:rsidRPr="00E83DC3">
        <w:br/>
      </w:r>
    </w:p>
    <w:p w:rsidR="005E5551" w:rsidRPr="00E83DC3" w:rsidRDefault="005E5551" w:rsidP="00673B13">
      <w:pPr>
        <w:spacing w:after="0" w:line="240" w:lineRule="auto"/>
        <w:rPr>
          <w:b/>
          <w:bCs/>
        </w:rPr>
      </w:pPr>
      <w:r w:rsidRPr="00E83DC3">
        <w:rPr>
          <w:b/>
          <w:bCs/>
        </w:rPr>
        <w:t>03.09.2015</w:t>
      </w:r>
    </w:p>
    <w:p w:rsidR="005E5551" w:rsidRPr="00E83DC3" w:rsidRDefault="005E5551" w:rsidP="00673B13">
      <w:pPr>
        <w:spacing w:after="0" w:line="240" w:lineRule="auto"/>
      </w:pPr>
      <w:r w:rsidRPr="00E83DC3">
        <w:t>Śniadanie (Małkocin) – zapewnione</w:t>
      </w:r>
      <w:r w:rsidRPr="00E83DC3">
        <w:tab/>
      </w:r>
      <w:r w:rsidRPr="00E83DC3">
        <w:tab/>
      </w:r>
      <w:r w:rsidRPr="00E83DC3">
        <w:tab/>
        <w:t>TAK □      NIE □</w:t>
      </w:r>
      <w:r w:rsidRPr="00E83DC3">
        <w:br/>
      </w:r>
      <w:r>
        <w:t xml:space="preserve">   </w:t>
      </w:r>
      <w:r w:rsidRPr="00E83DC3">
        <w:t>przez organizatorów</w:t>
      </w:r>
    </w:p>
    <w:p w:rsidR="005E5551" w:rsidRPr="00E83DC3" w:rsidRDefault="005E5551" w:rsidP="00673B13">
      <w:pPr>
        <w:spacing w:after="0" w:line="240" w:lineRule="auto"/>
      </w:pPr>
      <w:r w:rsidRPr="00E83DC3">
        <w:t>Lunch w terenie (catering) – 10 zł</w:t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Kolacja (Hotel Chojnice) – 20 zł</w:t>
      </w:r>
      <w:r w:rsidRPr="00E83DC3">
        <w:tab/>
      </w:r>
      <w:r w:rsidRPr="00E83DC3">
        <w:tab/>
      </w:r>
      <w:r w:rsidRPr="00E83DC3">
        <w:tab/>
      </w:r>
      <w:r>
        <w:tab/>
      </w:r>
      <w:r w:rsidRPr="00E83DC3"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Nocleg 03./04.09. (Hotel Chojnice; o zarezerwowanej opcji decyduje kolejność zgłoszeń):</w:t>
      </w:r>
    </w:p>
    <w:p w:rsidR="005E5551" w:rsidRPr="00E83DC3" w:rsidRDefault="005E5551" w:rsidP="00673B13">
      <w:pPr>
        <w:spacing w:after="0" w:line="240" w:lineRule="auto"/>
      </w:pPr>
      <w:r w:rsidRPr="00E83DC3">
        <w:tab/>
      </w:r>
      <w:r w:rsidRPr="00E83DC3">
        <w:tab/>
        <w:t>1 os. – 150 zł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ind w:left="708" w:firstLine="708"/>
      </w:pPr>
      <w:r w:rsidRPr="00E83DC3">
        <w:t>2-os. – 100 zł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ind w:left="708" w:firstLine="708"/>
      </w:pPr>
      <w:r w:rsidRPr="00E83DC3">
        <w:t xml:space="preserve">3-os. – 80 zł 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rPr>
          <w:b/>
          <w:bCs/>
        </w:rPr>
      </w:pPr>
      <w:r w:rsidRPr="00E83DC3">
        <w:rPr>
          <w:b/>
          <w:bCs/>
        </w:rPr>
        <w:t>04.09.2015</w:t>
      </w:r>
    </w:p>
    <w:p w:rsidR="005E5551" w:rsidRPr="00E83DC3" w:rsidRDefault="005E5551" w:rsidP="00673B13">
      <w:pPr>
        <w:spacing w:after="0" w:line="240" w:lineRule="auto"/>
      </w:pPr>
      <w:r w:rsidRPr="00E83DC3">
        <w:t>Śniadanie (Hotel Chojnice) – w cenie noclegu</w:t>
      </w:r>
      <w:r w:rsidRPr="00E83DC3">
        <w:tab/>
      </w:r>
      <w:r>
        <w:tab/>
      </w:r>
      <w:r w:rsidRPr="00E83DC3">
        <w:t>TAK □      NIE □</w:t>
      </w:r>
      <w:r w:rsidRPr="00E83DC3">
        <w:br/>
      </w:r>
      <w:r>
        <w:t xml:space="preserve">   </w:t>
      </w:r>
      <w:r w:rsidRPr="00E83DC3">
        <w:t>03./04.09.</w:t>
      </w:r>
    </w:p>
    <w:p w:rsidR="005E5551" w:rsidRPr="00E83DC3" w:rsidRDefault="005E5551" w:rsidP="00673B13">
      <w:pPr>
        <w:spacing w:after="0" w:line="240" w:lineRule="auto"/>
      </w:pPr>
      <w:r w:rsidRPr="00E83DC3">
        <w:t>Obiad – 20 zł</w:t>
      </w:r>
      <w:r w:rsidRPr="00E83DC3">
        <w:tab/>
      </w:r>
      <w:r w:rsidRPr="00E83DC3">
        <w:tab/>
      </w:r>
      <w:r w:rsidRPr="00E83DC3">
        <w:tab/>
      </w:r>
      <w:r w:rsidRPr="00E83DC3">
        <w:tab/>
      </w:r>
      <w:r w:rsidRPr="00E83DC3">
        <w:tab/>
      </w:r>
      <w:r w:rsidRPr="00E83DC3">
        <w:tab/>
        <w:t xml:space="preserve">TAK □      NIE □ </w:t>
      </w:r>
    </w:p>
    <w:p w:rsidR="005E5551" w:rsidRPr="00E83DC3" w:rsidRDefault="005E5551" w:rsidP="00673B13">
      <w:pPr>
        <w:spacing w:after="0" w:line="240" w:lineRule="auto"/>
      </w:pPr>
      <w:r w:rsidRPr="00E83DC3">
        <w:t>Kolacja (hotel, okolice Słupska) – 20 zł</w:t>
      </w:r>
      <w:r w:rsidRPr="00E83DC3">
        <w:tab/>
      </w:r>
      <w:r w:rsidRPr="00E83DC3">
        <w:tab/>
      </w:r>
      <w:r>
        <w:tab/>
      </w:r>
      <w:r w:rsidRPr="00E83DC3">
        <w:t>TAK □      NIE □</w:t>
      </w:r>
    </w:p>
    <w:p w:rsidR="005E5551" w:rsidRPr="00E83DC3" w:rsidRDefault="005E5551" w:rsidP="00673B13">
      <w:pPr>
        <w:spacing w:after="0" w:line="240" w:lineRule="auto"/>
      </w:pPr>
      <w:r w:rsidRPr="00E83DC3">
        <w:t>Nocleg 04./05.09. (hotel, ok. Słupska; o zarezerwowanej opcji decyduje kolejność zgłoszeń):</w:t>
      </w:r>
    </w:p>
    <w:p w:rsidR="005E5551" w:rsidRPr="00E83DC3" w:rsidRDefault="005E5551" w:rsidP="00673B13">
      <w:pPr>
        <w:spacing w:after="0" w:line="240" w:lineRule="auto"/>
      </w:pPr>
      <w:r w:rsidRPr="00E83DC3">
        <w:tab/>
      </w:r>
      <w:r w:rsidRPr="00E83DC3">
        <w:tab/>
        <w:t>1 os. – 150 zł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ind w:left="708" w:firstLine="708"/>
      </w:pPr>
      <w:r w:rsidRPr="00E83DC3">
        <w:t>2-os. – 100 zł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ind w:left="708" w:firstLine="708"/>
      </w:pPr>
      <w:r w:rsidRPr="00E83DC3">
        <w:t xml:space="preserve">3-os. – 80 zł </w:t>
      </w:r>
      <w:r w:rsidRPr="00E83DC3">
        <w:tab/>
      </w:r>
      <w:r w:rsidRPr="00E83DC3">
        <w:tab/>
      </w:r>
      <w:r w:rsidRPr="00E83DC3">
        <w:tab/>
      </w:r>
      <w:r w:rsidRPr="00E83DC3">
        <w:tab/>
        <w:t>TAK □      NIE □</w:t>
      </w:r>
    </w:p>
    <w:p w:rsidR="005E5551" w:rsidRPr="00E83DC3" w:rsidRDefault="005E5551" w:rsidP="00673B13">
      <w:pPr>
        <w:spacing w:after="0" w:line="240" w:lineRule="auto"/>
        <w:rPr>
          <w:b/>
          <w:bCs/>
        </w:rPr>
      </w:pPr>
      <w:r w:rsidRPr="00E83DC3">
        <w:rPr>
          <w:b/>
          <w:bCs/>
        </w:rPr>
        <w:t>05.09.2015</w:t>
      </w:r>
    </w:p>
    <w:p w:rsidR="005E5551" w:rsidRDefault="005E5551" w:rsidP="00673B13">
      <w:pPr>
        <w:spacing w:after="0" w:line="240" w:lineRule="auto"/>
      </w:pPr>
      <w:r w:rsidRPr="00E83DC3">
        <w:t>Śniadanie (hotel, ok. Słupska) – w cenie noclegu</w:t>
      </w:r>
      <w:r w:rsidRPr="00E83DC3">
        <w:tab/>
        <w:t>TAK □      NIE □</w:t>
      </w:r>
      <w:r w:rsidRPr="00E83DC3">
        <w:br/>
      </w:r>
      <w:r>
        <w:t xml:space="preserve">   </w:t>
      </w:r>
      <w:r w:rsidRPr="00E83DC3">
        <w:t>04./05.09.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rPr>
          <w:b/>
          <w:bCs/>
        </w:rPr>
        <w:t>Wpisowe -</w:t>
      </w:r>
      <w:r w:rsidRPr="00E83DC3">
        <w:t>150 zł</w:t>
      </w:r>
      <w:r>
        <w:t xml:space="preserve"> (prelegenci oraz autorzy posterów są zwolnieni z wpisowego)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 w:rsidRPr="00AE6B69">
        <w:rPr>
          <w:b/>
          <w:bCs/>
          <w:u w:val="single"/>
        </w:rPr>
        <w:t>RAZEM DO ZAPŁATY:</w:t>
      </w:r>
      <w:r>
        <w:t xml:space="preserve"> ……………….... zł   (słownie: …………………………………………………………………………..)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>
        <w:t>Uwaga! W przypadku rezygnacji z udziału w konferencji w terminie późniejszym niż 14 dni przed terminem jej rozpoczęcia, uczestnik zobowiązany jest pokryć 50% kosztów własnego udziału.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  <w:r w:rsidRPr="00D35500">
        <w:rPr>
          <w:u w:val="single"/>
        </w:rPr>
        <w:t>Kwotę wynikającą z powyższego podsumowania proszę wpłacić na konto</w:t>
      </w:r>
      <w:r w:rsidRPr="001544B7">
        <w:t xml:space="preserve">: </w:t>
      </w:r>
    </w:p>
    <w:p w:rsidR="005E5551" w:rsidRDefault="005E5551" w:rsidP="00673B13">
      <w:pPr>
        <w:spacing w:after="0" w:line="240" w:lineRule="auto"/>
        <w:rPr>
          <w:snapToGrid w:val="0"/>
        </w:rPr>
      </w:pPr>
      <w:r>
        <w:br/>
      </w:r>
      <w:r w:rsidRPr="001544B7">
        <w:rPr>
          <w:snapToGrid w:val="0"/>
        </w:rPr>
        <w:t xml:space="preserve">Klub Przyrodników, BZ WBK S.A. </w:t>
      </w:r>
      <w:r w:rsidRPr="001544B7">
        <w:rPr>
          <w:color w:val="000000"/>
        </w:rPr>
        <w:t xml:space="preserve">Świebodzin, nr </w:t>
      </w:r>
      <w:r w:rsidRPr="001544B7">
        <w:t>28 1090 1593 0000 0001 0243 0645</w:t>
      </w:r>
      <w:r w:rsidRPr="001544B7">
        <w:rPr>
          <w:snapToGrid w:val="0"/>
        </w:rPr>
        <w:t>.</w:t>
      </w:r>
    </w:p>
    <w:p w:rsidR="005E5551" w:rsidRDefault="005E5551" w:rsidP="00673B13">
      <w:pPr>
        <w:spacing w:after="0" w:line="240" w:lineRule="auto"/>
        <w:rPr>
          <w:snapToGrid w:val="0"/>
        </w:rPr>
      </w:pPr>
    </w:p>
    <w:p w:rsidR="005E5551" w:rsidRPr="001544B7" w:rsidRDefault="005E5551" w:rsidP="00673B13">
      <w:pPr>
        <w:spacing w:after="0" w:line="240" w:lineRule="auto"/>
      </w:pPr>
      <w:r>
        <w:rPr>
          <w:snapToGrid w:val="0"/>
        </w:rPr>
        <w:t>Po otrzymaniu zgłoszenia lub wpłaty wystawimy Państwu fakturę Vat.</w:t>
      </w:r>
    </w:p>
    <w:p w:rsidR="005E5551" w:rsidRDefault="005E5551" w:rsidP="00673B13">
      <w:pPr>
        <w:spacing w:after="0" w:line="240" w:lineRule="auto"/>
      </w:pPr>
    </w:p>
    <w:p w:rsidR="005E5551" w:rsidRDefault="005E5551" w:rsidP="00673B13">
      <w:pPr>
        <w:spacing w:after="0" w:line="240" w:lineRule="auto"/>
      </w:pPr>
    </w:p>
    <w:p w:rsidR="005E5551" w:rsidRPr="00E83DC3" w:rsidRDefault="005E5551" w:rsidP="00673B13">
      <w:pPr>
        <w:spacing w:after="0" w:line="240" w:lineRule="auto"/>
        <w:rPr>
          <w:b/>
          <w:bCs/>
        </w:rPr>
      </w:pPr>
    </w:p>
    <w:p w:rsidR="005E5551" w:rsidRPr="00F56AAA" w:rsidRDefault="005E5551" w:rsidP="0070192D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5E5551" w:rsidRPr="00F56AAA" w:rsidSect="00D7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B93"/>
    <w:multiLevelType w:val="hybridMultilevel"/>
    <w:tmpl w:val="66566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A0E630B"/>
    <w:multiLevelType w:val="hybridMultilevel"/>
    <w:tmpl w:val="DBCE1F5A"/>
    <w:lvl w:ilvl="0" w:tplc="55F658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2E6820"/>
    <w:multiLevelType w:val="multilevel"/>
    <w:tmpl w:val="6656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28"/>
    <w:rsid w:val="00042724"/>
    <w:rsid w:val="00074FC4"/>
    <w:rsid w:val="00080C63"/>
    <w:rsid w:val="000B2EE6"/>
    <w:rsid w:val="000C1504"/>
    <w:rsid w:val="000D37FF"/>
    <w:rsid w:val="000F6065"/>
    <w:rsid w:val="00107155"/>
    <w:rsid w:val="00115DEA"/>
    <w:rsid w:val="00117291"/>
    <w:rsid w:val="001544B7"/>
    <w:rsid w:val="001A111E"/>
    <w:rsid w:val="001A5256"/>
    <w:rsid w:val="001A6516"/>
    <w:rsid w:val="001B357B"/>
    <w:rsid w:val="001B70D4"/>
    <w:rsid w:val="002010CB"/>
    <w:rsid w:val="00210F3B"/>
    <w:rsid w:val="0021413E"/>
    <w:rsid w:val="00236B1E"/>
    <w:rsid w:val="002510A1"/>
    <w:rsid w:val="0025236C"/>
    <w:rsid w:val="0025278D"/>
    <w:rsid w:val="0026142C"/>
    <w:rsid w:val="0027611E"/>
    <w:rsid w:val="0028703A"/>
    <w:rsid w:val="002D0174"/>
    <w:rsid w:val="002D12DD"/>
    <w:rsid w:val="00317B96"/>
    <w:rsid w:val="00334943"/>
    <w:rsid w:val="00354EC4"/>
    <w:rsid w:val="003555BC"/>
    <w:rsid w:val="00380D84"/>
    <w:rsid w:val="003A28D7"/>
    <w:rsid w:val="003B5F91"/>
    <w:rsid w:val="004025DA"/>
    <w:rsid w:val="0041208D"/>
    <w:rsid w:val="004333FB"/>
    <w:rsid w:val="00481E01"/>
    <w:rsid w:val="004876DF"/>
    <w:rsid w:val="004A7F21"/>
    <w:rsid w:val="004E1E6A"/>
    <w:rsid w:val="00502760"/>
    <w:rsid w:val="00525C10"/>
    <w:rsid w:val="00526FEA"/>
    <w:rsid w:val="005A61EE"/>
    <w:rsid w:val="005E5551"/>
    <w:rsid w:val="00652086"/>
    <w:rsid w:val="0065406A"/>
    <w:rsid w:val="00673B13"/>
    <w:rsid w:val="00686F4A"/>
    <w:rsid w:val="006C64E7"/>
    <w:rsid w:val="006D5BFF"/>
    <w:rsid w:val="006E7F85"/>
    <w:rsid w:val="0070192D"/>
    <w:rsid w:val="00713810"/>
    <w:rsid w:val="00724ADE"/>
    <w:rsid w:val="00730D86"/>
    <w:rsid w:val="008238FB"/>
    <w:rsid w:val="00852D6C"/>
    <w:rsid w:val="008D0B77"/>
    <w:rsid w:val="008F2F28"/>
    <w:rsid w:val="00923BDF"/>
    <w:rsid w:val="00980213"/>
    <w:rsid w:val="009862AD"/>
    <w:rsid w:val="009B016F"/>
    <w:rsid w:val="009C796F"/>
    <w:rsid w:val="009E64C0"/>
    <w:rsid w:val="00A227A7"/>
    <w:rsid w:val="00A31A87"/>
    <w:rsid w:val="00A3759C"/>
    <w:rsid w:val="00A51076"/>
    <w:rsid w:val="00A62FDC"/>
    <w:rsid w:val="00A953CD"/>
    <w:rsid w:val="00AB3974"/>
    <w:rsid w:val="00AD30A9"/>
    <w:rsid w:val="00AE6838"/>
    <w:rsid w:val="00AE6B69"/>
    <w:rsid w:val="00B120FE"/>
    <w:rsid w:val="00B2450F"/>
    <w:rsid w:val="00B546B5"/>
    <w:rsid w:val="00B91F31"/>
    <w:rsid w:val="00BA09A1"/>
    <w:rsid w:val="00BA709D"/>
    <w:rsid w:val="00BB2388"/>
    <w:rsid w:val="00BF5025"/>
    <w:rsid w:val="00C36E64"/>
    <w:rsid w:val="00C41EDB"/>
    <w:rsid w:val="00C45A11"/>
    <w:rsid w:val="00C91B2F"/>
    <w:rsid w:val="00C962F2"/>
    <w:rsid w:val="00CA0027"/>
    <w:rsid w:val="00CB3538"/>
    <w:rsid w:val="00CF5B32"/>
    <w:rsid w:val="00D02F63"/>
    <w:rsid w:val="00D153BB"/>
    <w:rsid w:val="00D35500"/>
    <w:rsid w:val="00D7377F"/>
    <w:rsid w:val="00DF64B3"/>
    <w:rsid w:val="00E27E5C"/>
    <w:rsid w:val="00E669E6"/>
    <w:rsid w:val="00E83DC3"/>
    <w:rsid w:val="00EB64CA"/>
    <w:rsid w:val="00EF5661"/>
    <w:rsid w:val="00F236E2"/>
    <w:rsid w:val="00F46D37"/>
    <w:rsid w:val="00F56AAA"/>
    <w:rsid w:val="00F67731"/>
    <w:rsid w:val="00F967DC"/>
    <w:rsid w:val="00FB60A5"/>
    <w:rsid w:val="00FE5432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F2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E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1E6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E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E6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D0B77"/>
    <w:pPr>
      <w:spacing w:after="0" w:line="240" w:lineRule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6DF"/>
    <w:rPr>
      <w:lang w:eastAsia="en-US"/>
    </w:rPr>
  </w:style>
  <w:style w:type="character" w:styleId="Hyperlink">
    <w:name w:val="Hyperlink"/>
    <w:basedOn w:val="DefaultParagraphFont"/>
    <w:uiPriority w:val="99"/>
    <w:rsid w:val="00673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@k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5</Pages>
  <Words>1463</Words>
  <Characters>8783</Characters>
  <Application>Microsoft Office Outlook</Application>
  <DocSecurity>0</DocSecurity>
  <Lines>0</Lines>
  <Paragraphs>0</Paragraphs>
  <ScaleCrop>false</ScaleCrop>
  <Company>Klub Przyrodników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LW</dc:creator>
  <cp:keywords/>
  <dc:description/>
  <cp:lastModifiedBy>RS</cp:lastModifiedBy>
  <cp:revision>8</cp:revision>
  <cp:lastPrinted>2015-07-16T09:16:00Z</cp:lastPrinted>
  <dcterms:created xsi:type="dcterms:W3CDTF">2015-07-19T06:10:00Z</dcterms:created>
  <dcterms:modified xsi:type="dcterms:W3CDTF">2015-07-22T08:48:00Z</dcterms:modified>
</cp:coreProperties>
</file>